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B" w:rsidRPr="00C46AB3" w:rsidRDefault="0067591B" w:rsidP="0067591B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46A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C46AB3">
        <w:rPr>
          <w:rFonts w:ascii="Times New Roman" w:hAnsi="Times New Roman"/>
          <w:sz w:val="28"/>
          <w:szCs w:val="28"/>
        </w:rPr>
        <w:t>средняя общеобразовательная школа с углубленным изучением отдельных предметов</w:t>
      </w:r>
    </w:p>
    <w:p w:rsidR="0067591B" w:rsidRPr="00C46AB3" w:rsidRDefault="0067591B" w:rsidP="00675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AB3">
        <w:rPr>
          <w:rFonts w:ascii="Times New Roman" w:hAnsi="Times New Roman" w:cs="Times New Roman"/>
          <w:sz w:val="28"/>
          <w:szCs w:val="28"/>
        </w:rPr>
        <w:t>№ 80</w:t>
      </w:r>
    </w:p>
    <w:p w:rsidR="0067591B" w:rsidRDefault="0067591B" w:rsidP="0067591B">
      <w:pPr>
        <w:rPr>
          <w:rFonts w:ascii="Times New Roman" w:hAnsi="Times New Roman" w:cs="Times New Roman"/>
          <w:sz w:val="28"/>
          <w:szCs w:val="28"/>
        </w:rPr>
      </w:pPr>
    </w:p>
    <w:p w:rsidR="0067591B" w:rsidRDefault="0067591B" w:rsidP="0067591B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67591B" w:rsidRDefault="0067591B" w:rsidP="00675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67591B" w:rsidRDefault="00580866" w:rsidP="00675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1B" w:rsidRDefault="0067591B" w:rsidP="0067591B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Тема</w:t>
      </w:r>
    </w:p>
    <w:p w:rsidR="0067591B" w:rsidRDefault="0067591B" w:rsidP="00675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неприкосновенность частной жизни как одно из  основных естественных прав человека  </w:t>
      </w:r>
    </w:p>
    <w:p w:rsidR="0067591B" w:rsidRDefault="0067591B" w:rsidP="0067591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7591B" w:rsidRDefault="0067591B" w:rsidP="0067591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91B" w:rsidRDefault="0067591B" w:rsidP="0067591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91B" w:rsidRDefault="0067591B" w:rsidP="0067591B">
      <w:pPr>
        <w:ind w:right="424"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Номинация</w:t>
      </w:r>
    </w:p>
    <w:p w:rsidR="0067591B" w:rsidRDefault="0067591B" w:rsidP="0067591B">
      <w:pPr>
        <w:ind w:right="424"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Мои права</w:t>
      </w:r>
    </w:p>
    <w:p w:rsidR="0067591B" w:rsidRDefault="0067591B" w:rsidP="0067591B">
      <w:pPr>
        <w:ind w:right="42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91B" w:rsidRDefault="0067591B" w:rsidP="0067591B">
      <w:pPr>
        <w:ind w:right="42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91B" w:rsidRDefault="0067591B" w:rsidP="0067591B">
      <w:pPr>
        <w:ind w:right="42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Выполнила: </w:t>
      </w:r>
      <w:r w:rsidR="005808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08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Мария  Сергеевна,</w:t>
      </w:r>
    </w:p>
    <w:p w:rsidR="0067591B" w:rsidRDefault="0067591B" w:rsidP="0067591B">
      <w:pPr>
        <w:ind w:right="42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ученица 10 «А» класса</w:t>
      </w:r>
    </w:p>
    <w:p w:rsidR="0067591B" w:rsidRDefault="0067591B" w:rsidP="0067591B">
      <w:pPr>
        <w:ind w:right="42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Руководитель: Салова Ирина Аркадьевна,</w:t>
      </w:r>
    </w:p>
    <w:p w:rsidR="0067591B" w:rsidRDefault="0067591B" w:rsidP="0067591B">
      <w:pPr>
        <w:ind w:right="42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истории и обществознания</w:t>
      </w:r>
    </w:p>
    <w:p w:rsidR="0067591B" w:rsidRDefault="0067591B" w:rsidP="0067591B">
      <w:pPr>
        <w:ind w:right="4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0866" w:rsidRDefault="00580866" w:rsidP="0067591B">
      <w:pPr>
        <w:ind w:right="4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0866" w:rsidRDefault="00580866" w:rsidP="0067591B">
      <w:pPr>
        <w:ind w:right="4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591B" w:rsidRDefault="0067591B" w:rsidP="0067591B">
      <w:pPr>
        <w:ind w:left="2124" w:right="424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г. Хабаровск</w:t>
      </w:r>
    </w:p>
    <w:p w:rsidR="0067591B" w:rsidRPr="00580866" w:rsidRDefault="0067591B" w:rsidP="00580866">
      <w:pPr>
        <w:ind w:left="2124" w:right="424"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2014</w:t>
      </w:r>
    </w:p>
    <w:p w:rsidR="0067591B" w:rsidRPr="00580866" w:rsidRDefault="0067591B" w:rsidP="005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80866" w:rsidRPr="00580866">
        <w:rPr>
          <w:rFonts w:ascii="Times New Roman" w:hAnsi="Times New Roman" w:cs="Times New Roman"/>
          <w:sz w:val="28"/>
          <w:szCs w:val="28"/>
        </w:rPr>
        <w:t xml:space="preserve">  </w:t>
      </w:r>
      <w:r w:rsidR="00580866">
        <w:rPr>
          <w:rFonts w:ascii="Times New Roman" w:hAnsi="Times New Roman" w:cs="Times New Roman"/>
          <w:sz w:val="28"/>
          <w:szCs w:val="28"/>
        </w:rPr>
        <w:t xml:space="preserve">  </w:t>
      </w:r>
      <w:r w:rsidRPr="00580866">
        <w:rPr>
          <w:rFonts w:ascii="Times New Roman" w:hAnsi="Times New Roman" w:cs="Times New Roman"/>
          <w:sz w:val="28"/>
          <w:szCs w:val="28"/>
        </w:rPr>
        <w:t xml:space="preserve"> В конституциях  государств  и в международно-правовых актах  особое место было отведено человеку, а его права – это, по определению, ценность, которой зачастую мы лишаемся. Во всем цивилизованном мире неприкосновенность частной жизни признана и закреплена в таких документах как: «Пакт о гражданских и политических правах», «Всеобщая декларация прав человека», «Конвенция СНГ о правах и основных свободах человека» и т.д. Но и в нашей стране это право провозглашается статьями 23, 24, 25 Конституции Российской Федерации, а также поставлено под охрану ст. 137 и 138 Уголовного кодекса.</w:t>
      </w:r>
      <w:r w:rsidRPr="005808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8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22</w:t>
      </w: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Конституция Российской Федерации" w:history="1">
        <w:r w:rsidRPr="00580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предусматривает, что каждый имеет право на свободу и личную неприкосновенность, что арест, заключение под стражу и содержание под стражей допускаются только по судебному решению, что до судебного решения лицо не может быть подвергнуто задержанию на срок более 48 часов.     В праве Российской Федерации содержание принципа неприкосновенности личности заключается в следующем:</w:t>
      </w:r>
    </w:p>
    <w:p w:rsidR="0067591B" w:rsidRPr="00580866" w:rsidRDefault="0067591B" w:rsidP="00580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личной свободы возможно только по определённым основаниям;</w:t>
      </w:r>
    </w:p>
    <w:p w:rsidR="0067591B" w:rsidRPr="00580866" w:rsidRDefault="0067591B" w:rsidP="00580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 стражу возможно лишь в соответствии с процессуальным законодательством;</w:t>
      </w:r>
    </w:p>
    <w:p w:rsidR="0067591B" w:rsidRPr="00580866" w:rsidRDefault="0067591B" w:rsidP="00580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судебного решения лицо может быть подвергнуто </w:t>
      </w:r>
      <w:r w:rsidRPr="005808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задержанию</w:t>
      </w:r>
      <w:r w:rsidRPr="005808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580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48 часов.</w:t>
      </w:r>
    </w:p>
    <w:p w:rsidR="0067591B" w:rsidRPr="00580866" w:rsidRDefault="0067591B" w:rsidP="0058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 xml:space="preserve">    </w:t>
      </w:r>
      <w:r w:rsidR="00443DE0">
        <w:rPr>
          <w:rFonts w:ascii="Times New Roman" w:hAnsi="Times New Roman" w:cs="Times New Roman"/>
          <w:sz w:val="28"/>
          <w:szCs w:val="28"/>
        </w:rPr>
        <w:t xml:space="preserve">    </w:t>
      </w:r>
      <w:r w:rsidRPr="00580866">
        <w:rPr>
          <w:rFonts w:ascii="Times New Roman" w:hAnsi="Times New Roman" w:cs="Times New Roman"/>
          <w:sz w:val="28"/>
          <w:szCs w:val="28"/>
        </w:rPr>
        <w:t xml:space="preserve"> Таким образом, можно  утверждать,  что большинство госуда</w:t>
      </w:r>
      <w:proofErr w:type="gramStart"/>
      <w:r w:rsidRPr="0058086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80866">
        <w:rPr>
          <w:rFonts w:ascii="Times New Roman" w:hAnsi="Times New Roman" w:cs="Times New Roman"/>
          <w:sz w:val="28"/>
          <w:szCs w:val="28"/>
        </w:rPr>
        <w:t>идерживаются политики признания  человека высшей ценностью и принимают на себя обязательства по обеспечению его прав и свобод</w:t>
      </w:r>
    </w:p>
    <w:p w:rsidR="0067591B" w:rsidRPr="00580866" w:rsidRDefault="0067591B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 xml:space="preserve">        XXI век - век инноваций, научно-технического прогресса и улучшения жизни человека за счет новых технологий.   Этот век открыл человеку новые возможности  для развития и реализации своих возможностей  Он расширил границы свободы, прав</w:t>
      </w:r>
      <w:proofErr w:type="gramStart"/>
      <w:r w:rsidRPr="00580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866">
        <w:rPr>
          <w:rFonts w:ascii="Times New Roman" w:hAnsi="Times New Roman" w:cs="Times New Roman"/>
          <w:sz w:val="28"/>
          <w:szCs w:val="28"/>
        </w:rPr>
        <w:t xml:space="preserve"> изменил представления о  праве на неприкосновенность  частной жизни . В то же время возникли новые вызовы и опасности, угрозы   для реализации этого права, которые требуют от  государств    новых правовых решений  и подходов. </w:t>
      </w:r>
    </w:p>
    <w:p w:rsidR="00EA06AF" w:rsidRPr="00580866" w:rsidRDefault="00443DE0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91B" w:rsidRPr="00580866">
        <w:rPr>
          <w:rFonts w:ascii="Times New Roman" w:hAnsi="Times New Roman" w:cs="Times New Roman"/>
          <w:sz w:val="28"/>
          <w:szCs w:val="28"/>
        </w:rPr>
        <w:t>Каковы же эти угрозы и вызовы, представляющие опасность для реализации этого права</w:t>
      </w:r>
      <w:proofErr w:type="gramStart"/>
      <w:r w:rsidR="0067591B" w:rsidRPr="0058086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7591B" w:rsidRPr="00580866">
        <w:rPr>
          <w:rFonts w:ascii="Times New Roman" w:hAnsi="Times New Roman" w:cs="Times New Roman"/>
          <w:sz w:val="28"/>
          <w:szCs w:val="28"/>
        </w:rPr>
        <w:t xml:space="preserve"> </w:t>
      </w:r>
      <w:r w:rsidR="00580866" w:rsidRPr="00580866">
        <w:rPr>
          <w:rFonts w:ascii="Times New Roman" w:hAnsi="Times New Roman" w:cs="Times New Roman"/>
          <w:sz w:val="28"/>
          <w:szCs w:val="28"/>
        </w:rPr>
        <w:t xml:space="preserve"> </w:t>
      </w:r>
      <w:r w:rsidR="00155440" w:rsidRPr="00580866">
        <w:rPr>
          <w:rFonts w:ascii="Times New Roman" w:hAnsi="Times New Roman" w:cs="Times New Roman"/>
          <w:sz w:val="28"/>
          <w:szCs w:val="28"/>
        </w:rPr>
        <w:t>В наше время всё чаще наблюдаются преступления против конституционных прав и свобод гражданина. В особенности</w:t>
      </w:r>
      <w:r w:rsidR="00580866" w:rsidRPr="00580866">
        <w:rPr>
          <w:rFonts w:ascii="Times New Roman" w:hAnsi="Times New Roman" w:cs="Times New Roman"/>
          <w:sz w:val="28"/>
          <w:szCs w:val="28"/>
        </w:rPr>
        <w:t xml:space="preserve"> я бы  и выделила  </w:t>
      </w:r>
      <w:r w:rsidR="00155440" w:rsidRPr="00580866">
        <w:rPr>
          <w:rFonts w:ascii="Times New Roman" w:hAnsi="Times New Roman" w:cs="Times New Roman"/>
          <w:sz w:val="28"/>
          <w:szCs w:val="28"/>
        </w:rPr>
        <w:t xml:space="preserve"> нарушение неприкосновенности частной (личной) жизни, нарушение тайны переписки, телефонных</w:t>
      </w:r>
      <w:r w:rsidR="00037481" w:rsidRPr="00580866">
        <w:rPr>
          <w:rFonts w:ascii="Times New Roman" w:hAnsi="Times New Roman" w:cs="Times New Roman"/>
          <w:sz w:val="28"/>
          <w:szCs w:val="28"/>
        </w:rPr>
        <w:t xml:space="preserve"> переговоров или иных сообщений.</w:t>
      </w:r>
    </w:p>
    <w:p w:rsidR="00F605AD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>Именно эти права сегодня наиболее часто подвергаются нарушениям</w:t>
      </w:r>
      <w:r w:rsidR="00141234" w:rsidRPr="005808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1234" w:rsidRPr="00580866">
        <w:rPr>
          <w:rFonts w:ascii="Times New Roman" w:hAnsi="Times New Roman" w:cs="Times New Roman"/>
          <w:sz w:val="28"/>
          <w:szCs w:val="28"/>
        </w:rPr>
        <w:t xml:space="preserve"> из-за  целого  арсенала   научно-технических достижений в области электроники, в области развития высокотехнологичных систем связи между людьми, компьютерных информационных систем.</w:t>
      </w:r>
      <w:r w:rsidR="0018429F" w:rsidRPr="00580866">
        <w:rPr>
          <w:rFonts w:ascii="Times New Roman" w:hAnsi="Times New Roman" w:cs="Times New Roman"/>
          <w:sz w:val="28"/>
          <w:szCs w:val="28"/>
        </w:rPr>
        <w:t xml:space="preserve"> Интернет набирает популярность не только среди молодежи, но и более взрослого поколения, он заменяет сотовую связь, книги, печатные издания средств массовой информации и телевизионный приемник. Население переносит свою информацию в  интернет пространства, заводит аккаунты в социальных сетях, не думая о </w:t>
      </w:r>
      <w:r w:rsidR="0018429F" w:rsidRPr="00580866">
        <w:rPr>
          <w:rFonts w:ascii="Times New Roman" w:hAnsi="Times New Roman" w:cs="Times New Roman"/>
          <w:sz w:val="28"/>
          <w:szCs w:val="28"/>
        </w:rPr>
        <w:lastRenderedPageBreak/>
        <w:t>своей безопасности и зачастую становится жертвами мошенников, которые нарушают ст.137, 138 УК РФ</w:t>
      </w:r>
      <w:r w:rsidR="00F605AD" w:rsidRPr="00580866">
        <w:rPr>
          <w:rFonts w:ascii="Times New Roman" w:hAnsi="Times New Roman" w:cs="Times New Roman"/>
          <w:sz w:val="28"/>
          <w:szCs w:val="28"/>
        </w:rPr>
        <w:t>. Достаточно много  примеров этого, которые встречаются и в обычной жизни, которые известны на весь мир или в определенном субъекте. Одним из ярких примеров является незаконное получение и распространение сведений о частной жизни знаменитостей. Недавняя история с вскрытием личных данных, фотографий и переписок  зарубежных актрис</w:t>
      </w:r>
      <w:r w:rsidR="0034015E" w:rsidRPr="00580866">
        <w:rPr>
          <w:rFonts w:ascii="Times New Roman" w:hAnsi="Times New Roman" w:cs="Times New Roman"/>
          <w:sz w:val="28"/>
          <w:szCs w:val="28"/>
        </w:rPr>
        <w:t xml:space="preserve">, которые попали в интернет и СМИ, </w:t>
      </w:r>
      <w:r w:rsidR="00F605AD" w:rsidRPr="00580866">
        <w:rPr>
          <w:rFonts w:ascii="Times New Roman" w:hAnsi="Times New Roman" w:cs="Times New Roman"/>
          <w:sz w:val="28"/>
          <w:szCs w:val="28"/>
        </w:rPr>
        <w:t>показала всему миру, что не стоит доверять техн</w:t>
      </w:r>
      <w:r w:rsidR="0034015E" w:rsidRPr="00580866">
        <w:rPr>
          <w:rFonts w:ascii="Times New Roman" w:hAnsi="Times New Roman" w:cs="Times New Roman"/>
          <w:sz w:val="28"/>
          <w:szCs w:val="28"/>
        </w:rPr>
        <w:t>ике и интернету</w:t>
      </w:r>
      <w:r w:rsidR="00F605AD" w:rsidRPr="00580866">
        <w:rPr>
          <w:rFonts w:ascii="Times New Roman" w:hAnsi="Times New Roman" w:cs="Times New Roman"/>
          <w:sz w:val="28"/>
          <w:szCs w:val="28"/>
        </w:rPr>
        <w:t xml:space="preserve">, </w:t>
      </w:r>
      <w:r w:rsidR="0034015E" w:rsidRPr="00580866">
        <w:rPr>
          <w:rFonts w:ascii="Times New Roman" w:hAnsi="Times New Roman" w:cs="Times New Roman"/>
          <w:sz w:val="28"/>
          <w:szCs w:val="28"/>
        </w:rPr>
        <w:t>т.к. это довольно небезопасное место для хранения информации. До сих пор неизвестно, что именно послужило причиной такой громадной утечки данных. Быть может, это спл</w:t>
      </w:r>
      <w:r w:rsidRPr="00580866">
        <w:rPr>
          <w:rFonts w:ascii="Times New Roman" w:hAnsi="Times New Roman" w:cs="Times New Roman"/>
          <w:sz w:val="28"/>
          <w:szCs w:val="28"/>
        </w:rPr>
        <w:t xml:space="preserve">анированная атака на этих </w:t>
      </w:r>
      <w:r w:rsidR="0034015E" w:rsidRPr="00580866">
        <w:rPr>
          <w:rFonts w:ascii="Times New Roman" w:hAnsi="Times New Roman" w:cs="Times New Roman"/>
          <w:sz w:val="28"/>
          <w:szCs w:val="28"/>
        </w:rPr>
        <w:t xml:space="preserve"> знаменитостей, а может, виной тому уязвимость</w:t>
      </w:r>
      <w:r w:rsidR="0014565F" w:rsidRPr="00580866">
        <w:rPr>
          <w:rFonts w:ascii="Times New Roman" w:hAnsi="Times New Roman" w:cs="Times New Roman"/>
          <w:sz w:val="28"/>
          <w:szCs w:val="28"/>
        </w:rPr>
        <w:t xml:space="preserve"> программы. Остается ясным только то, что хакеры или «компьютерные взломщики» орудуют в сети, но значит ли это то, что люди должны ограничивать свои потребности, дабы защитить свою неприкосновенность частной жизни? </w:t>
      </w:r>
    </w:p>
    <w:p w:rsidR="0014565F" w:rsidRPr="00580866" w:rsidRDefault="00443DE0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866" w:rsidRPr="00580866">
        <w:rPr>
          <w:rFonts w:ascii="Times New Roman" w:hAnsi="Times New Roman" w:cs="Times New Roman"/>
          <w:sz w:val="28"/>
          <w:szCs w:val="28"/>
        </w:rPr>
        <w:t>И здесь, 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866" w:rsidRPr="00580866">
        <w:rPr>
          <w:rFonts w:ascii="Times New Roman" w:hAnsi="Times New Roman" w:cs="Times New Roman"/>
          <w:sz w:val="28"/>
          <w:szCs w:val="28"/>
        </w:rPr>
        <w:t xml:space="preserve"> появляется и формируется  очень важная правовая потребность : нужны современные  правовые механизмы, защищающие это право человека</w:t>
      </w:r>
      <w:proofErr w:type="gramStart"/>
      <w:r w:rsidR="00580866" w:rsidRPr="00580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0866" w:rsidRPr="0058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>Безусловно</w:t>
      </w:r>
      <w:proofErr w:type="gramStart"/>
      <w:r w:rsidRPr="00580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866">
        <w:rPr>
          <w:rFonts w:ascii="Times New Roman" w:hAnsi="Times New Roman" w:cs="Times New Roman"/>
          <w:sz w:val="28"/>
          <w:szCs w:val="28"/>
        </w:rPr>
        <w:t xml:space="preserve"> право человека на неприкосновенность частной жизни не является абсолютным и может быть ограниченным, но только в целях сбалансирования интересов отдельной личности с интересами других лиц, групп и государства и случаях ,предусмотренных в законе.</w:t>
      </w: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>Но как определить, где проходит граница между неприкосновенностью частной жизни и обоснованными, необходимыми ее ограничениями? Как не допустить  распространение информации о частной жизни лица помимо его воли?</w:t>
      </w: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>Поэтому законы, право и должно эти границы определить и  чётко сформулировать.</w:t>
      </w: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866">
        <w:rPr>
          <w:rFonts w:ascii="Times New Roman" w:hAnsi="Times New Roman" w:cs="Times New Roman"/>
          <w:sz w:val="28"/>
          <w:szCs w:val="28"/>
        </w:rPr>
        <w:t xml:space="preserve"> Я думаю, что  для решения данной проблемы необходимо принятие  конкретных законодательных мер со стороны государств и мирового сообщества в целом</w:t>
      </w:r>
      <w:proofErr w:type="gramStart"/>
      <w:r w:rsidRPr="00580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0866">
        <w:rPr>
          <w:rFonts w:ascii="Times New Roman" w:hAnsi="Times New Roman" w:cs="Times New Roman"/>
          <w:sz w:val="28"/>
          <w:szCs w:val="28"/>
        </w:rPr>
        <w:t xml:space="preserve"> Потому что эта проблема выходит за рамки одного государства в условиях глобализации мира и информатизации.   Необходимо на практике доказать, что  человек, его права и свободы, действительно, являются высшей ценностью, что  взятые государствами обязательства  по обеспечению и защите прав индивида не просто декларативные заявления, а действительно, их основные задачи,  их основной вектор  политики.</w:t>
      </w: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866" w:rsidRPr="00580866" w:rsidRDefault="00580866" w:rsidP="0058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0866" w:rsidRPr="00580866" w:rsidSect="0058086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CD8"/>
    <w:multiLevelType w:val="multilevel"/>
    <w:tmpl w:val="19E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40"/>
    <w:rsid w:val="00037481"/>
    <w:rsid w:val="00141234"/>
    <w:rsid w:val="0014565F"/>
    <w:rsid w:val="00155440"/>
    <w:rsid w:val="0018429F"/>
    <w:rsid w:val="00303BE5"/>
    <w:rsid w:val="0034015E"/>
    <w:rsid w:val="00443DE0"/>
    <w:rsid w:val="00580866"/>
    <w:rsid w:val="0067591B"/>
    <w:rsid w:val="00781CF2"/>
    <w:rsid w:val="00B3020B"/>
    <w:rsid w:val="00BA4B03"/>
    <w:rsid w:val="00CC4EE7"/>
    <w:rsid w:val="00CF031C"/>
    <w:rsid w:val="00EA06AF"/>
    <w:rsid w:val="00F6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4</cp:revision>
  <cp:lastPrinted>2014-11-26T22:12:00Z</cp:lastPrinted>
  <dcterms:created xsi:type="dcterms:W3CDTF">2014-11-26T09:08:00Z</dcterms:created>
  <dcterms:modified xsi:type="dcterms:W3CDTF">2014-11-26T22:13:00Z</dcterms:modified>
</cp:coreProperties>
</file>